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Allgemein:</w:t>
      </w:r>
      <w:r>
        <w:rPr>
          <w:rFonts w:ascii="Century Gothic" w:hAnsi="Century Gothic" w:cs="Century Gothic"/>
          <w:sz w:val="20"/>
          <w:szCs w:val="20"/>
        </w:rPr>
        <w:tab/>
        <w:t>1. Mindestens 80 Fälle innerhalb der letzten 3 Jahre vor Antragstellung, eingereicht ___ Fälle</w:t>
      </w: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color w:val="FF000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color w:val="FF0000"/>
          <w:sz w:val="20"/>
          <w:szCs w:val="20"/>
        </w:rPr>
        <w:t>2. mindestens 20 Fälle gerichtlich, eingereicht ___ Fälle (wenn möglich, bitte in Rot in die Liste einfügen)</w:t>
      </w: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§ 14  j Nr. 1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Urheberrecht einschließlich des Rechts der Wahrnehmungsgesellschaften, Leistungsschutzrechte, Urhebervertragsrecht, </w:t>
      </w: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internationale Urheberrechtsabkommen</w:t>
      </w:r>
      <w:r>
        <w:rPr>
          <w:rFonts w:ascii="Century Gothic" w:hAnsi="Century Gothic" w:cs="Century Gothic"/>
          <w:sz w:val="20"/>
          <w:szCs w:val="20"/>
        </w:rPr>
        <w:t>, mindestens 5 Fälle</w:t>
      </w: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40"/>
        <w:gridCol w:w="1229"/>
        <w:gridCol w:w="3584"/>
        <w:gridCol w:w="684"/>
        <w:gridCol w:w="1080"/>
        <w:gridCol w:w="900"/>
        <w:gridCol w:w="1389"/>
        <w:gridCol w:w="1389"/>
        <w:gridCol w:w="2982"/>
      </w:tblGrid>
      <w:tr w:rsidR="00116308" w:rsidTr="00116308">
        <w:tc>
          <w:tcPr>
            <w:tcW w:w="54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22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58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68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Stand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</w:t>
            </w:r>
          </w:p>
        </w:tc>
        <w:tc>
          <w:tcPr>
            <w:tcW w:w="108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Zeitraum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Beginn</w:t>
            </w:r>
          </w:p>
        </w:tc>
        <w:tc>
          <w:tcPr>
            <w:tcW w:w="90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Ende</w:t>
            </w:r>
          </w:p>
        </w:tc>
        <w:tc>
          <w:tcPr>
            <w:tcW w:w="138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38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298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116308" w:rsidTr="00116308">
        <w:tc>
          <w:tcPr>
            <w:tcW w:w="54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1229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58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Beratung eines Veranstaltungsunternehmens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bei GEMA-Anmeldung </w:t>
            </w:r>
          </w:p>
        </w:tc>
        <w:tc>
          <w:tcPr>
            <w:tcW w:w="68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108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06.07.06</w:t>
            </w:r>
          </w:p>
        </w:tc>
        <w:tc>
          <w:tcPr>
            <w:tcW w:w="90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25.010.06</w:t>
            </w:r>
          </w:p>
        </w:tc>
        <w:tc>
          <w:tcPr>
            <w:tcW w:w="138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WahrnehmungR</w:t>
            </w:r>
            <w:proofErr w:type="spellEnd"/>
          </w:p>
        </w:tc>
        <w:tc>
          <w:tcPr>
            <w:tcW w:w="1389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98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54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2</w:t>
            </w:r>
          </w:p>
        </w:tc>
        <w:tc>
          <w:tcPr>
            <w:tcW w:w="1229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358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Unterlassungsverlangen gegen die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Wiedergabe der Motive von Postern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in einem Online-Shop durch einen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Vertreiber von Original-Postern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lfd.</w:t>
            </w:r>
          </w:p>
        </w:tc>
        <w:tc>
          <w:tcPr>
            <w:tcW w:w="108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01.03.07</w:t>
            </w:r>
          </w:p>
        </w:tc>
        <w:tc>
          <w:tcPr>
            <w:tcW w:w="900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UrhR</w:t>
            </w:r>
            <w:proofErr w:type="spellEnd"/>
          </w:p>
        </w:tc>
        <w:tc>
          <w:tcPr>
            <w:tcW w:w="138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LG Hamburg</w:t>
            </w:r>
          </w:p>
        </w:tc>
        <w:tc>
          <w:tcPr>
            <w:tcW w:w="298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111 O 666 / 05</w:t>
            </w:r>
          </w:p>
        </w:tc>
      </w:tr>
      <w:tr w:rsidR="00116308" w:rsidTr="00116308">
        <w:tc>
          <w:tcPr>
            <w:tcW w:w="54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1229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58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Prüfung eines </w:t>
            </w: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Künsterlvertrages</w:t>
            </w:r>
            <w:proofErr w:type="spellEnd"/>
            <w:r>
              <w:rPr>
                <w:rFonts w:ascii="Century Gothic" w:hAnsi="Century Gothic" w:cs="Century Gothic"/>
                <w:sz w:val="16"/>
                <w:szCs w:val="16"/>
              </w:rPr>
              <w:t xml:space="preserve"> im Auftrag einer Musikgruppe</w:t>
            </w:r>
          </w:p>
        </w:tc>
        <w:tc>
          <w:tcPr>
            <w:tcW w:w="68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lfd</w:t>
            </w:r>
            <w:proofErr w:type="spellEnd"/>
          </w:p>
        </w:tc>
        <w:tc>
          <w:tcPr>
            <w:tcW w:w="108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01.05.06</w:t>
            </w:r>
          </w:p>
        </w:tc>
        <w:tc>
          <w:tcPr>
            <w:tcW w:w="900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8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Leistungsschutzrecht</w:t>
            </w:r>
          </w:p>
        </w:tc>
        <w:tc>
          <w:tcPr>
            <w:tcW w:w="1389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98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§ 14 J Nr. 2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Verlagsrecht einschließlich Musikverlagsrecht, </w:t>
      </w:r>
      <w:r>
        <w:rPr>
          <w:rFonts w:ascii="Century Gothic" w:hAnsi="Century Gothic" w:cs="Century Gothic"/>
          <w:sz w:val="20"/>
          <w:szCs w:val="20"/>
        </w:rPr>
        <w:t xml:space="preserve">mindestens 5 Fälle </w:t>
      </w: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987"/>
        <w:gridCol w:w="3221"/>
        <w:gridCol w:w="1134"/>
        <w:gridCol w:w="883"/>
        <w:gridCol w:w="1238"/>
        <w:gridCol w:w="1962"/>
        <w:gridCol w:w="1287"/>
        <w:gridCol w:w="1635"/>
      </w:tblGrid>
      <w:tr w:rsidR="00116308" w:rsidTr="00116308">
        <w:tc>
          <w:tcPr>
            <w:tcW w:w="72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87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22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113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Verfahrens</w:t>
            </w:r>
          </w:p>
        </w:tc>
        <w:tc>
          <w:tcPr>
            <w:tcW w:w="883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Zeitraum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Beginn</w:t>
            </w:r>
          </w:p>
        </w:tc>
        <w:tc>
          <w:tcPr>
            <w:tcW w:w="1238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Ende</w:t>
            </w:r>
          </w:p>
        </w:tc>
        <w:tc>
          <w:tcPr>
            <w:tcW w:w="196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287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63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116308" w:rsidTr="00116308">
        <w:tc>
          <w:tcPr>
            <w:tcW w:w="72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987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Aaa</w:t>
            </w:r>
            <w:proofErr w:type="spellEnd"/>
          </w:p>
        </w:tc>
        <w:tc>
          <w:tcPr>
            <w:tcW w:w="322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Prüfung eines Autorenvertrages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im Auftrag eines Schriftstellers</w:t>
            </w:r>
          </w:p>
        </w:tc>
        <w:tc>
          <w:tcPr>
            <w:tcW w:w="113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lfd.</w:t>
            </w:r>
          </w:p>
        </w:tc>
        <w:tc>
          <w:tcPr>
            <w:tcW w:w="883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15.05.04</w:t>
            </w:r>
          </w:p>
        </w:tc>
        <w:tc>
          <w:tcPr>
            <w:tcW w:w="1238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31.12.04</w:t>
            </w:r>
          </w:p>
        </w:tc>
        <w:tc>
          <w:tcPr>
            <w:tcW w:w="196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Verlagsrecht</w:t>
            </w:r>
          </w:p>
        </w:tc>
        <w:tc>
          <w:tcPr>
            <w:tcW w:w="1287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35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720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987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22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883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38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6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87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35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§ 14 J Nr. 3 </w:t>
      </w:r>
      <w:r>
        <w:rPr>
          <w:rFonts w:ascii="Century Gothic" w:hAnsi="Century Gothic" w:cs="Century Gothic"/>
          <w:b/>
          <w:bCs/>
          <w:sz w:val="20"/>
          <w:szCs w:val="20"/>
        </w:rPr>
        <w:t>Recht der öffentlichen Wort- und Bildberichterstattung</w:t>
      </w:r>
      <w:r>
        <w:rPr>
          <w:rFonts w:ascii="Century Gothic" w:hAnsi="Century Gothic" w:cs="Century Gothic"/>
          <w:sz w:val="20"/>
          <w:szCs w:val="20"/>
        </w:rPr>
        <w:t xml:space="preserve"> mindestens 5 Fälle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981"/>
        <w:gridCol w:w="3759"/>
        <w:gridCol w:w="992"/>
        <w:gridCol w:w="992"/>
        <w:gridCol w:w="941"/>
        <w:gridCol w:w="1914"/>
        <w:gridCol w:w="1373"/>
        <w:gridCol w:w="1654"/>
      </w:tblGrid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8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Verfahrens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Zeitraum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 xml:space="preserve"> Beginn</w:t>
            </w:r>
          </w:p>
        </w:tc>
        <w:tc>
          <w:tcPr>
            <w:tcW w:w="94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Ende</w:t>
            </w:r>
          </w:p>
        </w:tc>
        <w:tc>
          <w:tcPr>
            <w:tcW w:w="191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373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65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98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Aaa</w:t>
            </w:r>
            <w:proofErr w:type="spellEnd"/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Abmahnung und Widerrufsverlangen wegen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wahrheitswidriger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Tatsachenbehauptung in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Printausgabe einer Tageszeitung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17.08.05</w:t>
            </w:r>
          </w:p>
        </w:tc>
        <w:tc>
          <w:tcPr>
            <w:tcW w:w="94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30.10.05</w:t>
            </w:r>
          </w:p>
        </w:tc>
        <w:tc>
          <w:tcPr>
            <w:tcW w:w="191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Wortberichterstattung</w:t>
            </w:r>
          </w:p>
        </w:tc>
        <w:tc>
          <w:tcPr>
            <w:tcW w:w="1373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Beratung des Verletzten und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Durchsetzung von Beseitigungs-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und Unterlassungsansprüchen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gegenüber Fernsehunternehmen</w:t>
            </w: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1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Bildberichterstattung</w:t>
            </w:r>
          </w:p>
        </w:tc>
        <w:tc>
          <w:tcPr>
            <w:tcW w:w="1373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Prüfung von Unterlassungsansprüchen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wegen unwahrer Tatsachenbehauptung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gegen die Onlineausgabe der Tageszeitung</w:t>
            </w: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1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Wortberichterstattung</w:t>
            </w:r>
          </w:p>
        </w:tc>
        <w:tc>
          <w:tcPr>
            <w:tcW w:w="1373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before="100" w:after="100"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Beratung eines Zeitschriftenverlags zu Fragen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before="100" w:after="100"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der Verwendung von Fotografien in einem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before="100" w:after="100"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Magazin, Problem des § 23 Abs.1 Nr. 3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before="100" w:after="100"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KunstUrhG (Bilder von Versammlungen).</w:t>
            </w: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1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Bildberichterstattung</w:t>
            </w:r>
          </w:p>
        </w:tc>
        <w:tc>
          <w:tcPr>
            <w:tcW w:w="1373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before="100" w:after="100"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Vertretung eines Journalisten im Hinblick auf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before="100" w:after="100"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die Untersagung der Nutzung von Laptop-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before="100" w:after="100"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Computern durch den Vorsitzenden Richter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before="100" w:after="100"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eines Strafverfahrens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before="100" w:after="100"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Wortberichterstattung</w:t>
            </w:r>
          </w:p>
        </w:tc>
        <w:tc>
          <w:tcPr>
            <w:tcW w:w="1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§ 14 J Nr. 4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Rundfunkrecht, </w:t>
      </w:r>
      <w:r>
        <w:rPr>
          <w:rFonts w:ascii="Century Gothic" w:hAnsi="Century Gothic" w:cs="Century Gothic"/>
          <w:sz w:val="20"/>
          <w:szCs w:val="20"/>
        </w:rPr>
        <w:t>mindestens 1 Fall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981"/>
        <w:gridCol w:w="3759"/>
        <w:gridCol w:w="992"/>
        <w:gridCol w:w="992"/>
        <w:gridCol w:w="941"/>
        <w:gridCol w:w="1795"/>
        <w:gridCol w:w="1373"/>
        <w:gridCol w:w="1654"/>
      </w:tblGrid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8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Verfahrens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Zeitraum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Beginn</w:t>
            </w:r>
          </w:p>
        </w:tc>
        <w:tc>
          <w:tcPr>
            <w:tcW w:w="94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Ende</w:t>
            </w:r>
          </w:p>
        </w:tc>
        <w:tc>
          <w:tcPr>
            <w:tcW w:w="179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373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65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98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Beratung eines Medienunternehmens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zur Beantragung einer Sendelizenz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17.08.05</w:t>
            </w:r>
          </w:p>
        </w:tc>
        <w:tc>
          <w:tcPr>
            <w:tcW w:w="94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30.10.05</w:t>
            </w:r>
          </w:p>
        </w:tc>
        <w:tc>
          <w:tcPr>
            <w:tcW w:w="179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Rundfunkrecht</w:t>
            </w:r>
          </w:p>
        </w:tc>
        <w:tc>
          <w:tcPr>
            <w:tcW w:w="1373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lastRenderedPageBreak/>
              <w:t>2</w:t>
            </w:r>
          </w:p>
        </w:tc>
        <w:tc>
          <w:tcPr>
            <w:tcW w:w="98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Beratung eines privaten Rundfunksenders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bei der Erstellung des Redaktionsstatuts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zur Gewährleistung der inneren Pressefreiheit</w:t>
            </w: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79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Rundfunkrecht</w:t>
            </w:r>
          </w:p>
        </w:tc>
        <w:tc>
          <w:tcPr>
            <w:tcW w:w="1373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Vertretung eines Unternehmens gegenüber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der Landesmedienanstalt zur Vergabe eines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Kabelkanalsendeplatzes</w:t>
            </w:r>
            <w:proofErr w:type="spellEnd"/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79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Rundfunkrecht</w:t>
            </w:r>
          </w:p>
        </w:tc>
        <w:tc>
          <w:tcPr>
            <w:tcW w:w="1373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§ 14 J Nr.5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wettbewerbsrechtliche und werberechtliche Bezüge des Urheber- und Medienrechts, Titelschutz, </w:t>
      </w:r>
      <w:r>
        <w:rPr>
          <w:rFonts w:ascii="Century Gothic" w:hAnsi="Century Gothic" w:cs="Century Gothic"/>
          <w:sz w:val="20"/>
          <w:szCs w:val="20"/>
        </w:rPr>
        <w:t>mindestens 1 Fall</w:t>
      </w: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981"/>
        <w:gridCol w:w="3759"/>
        <w:gridCol w:w="992"/>
        <w:gridCol w:w="992"/>
        <w:gridCol w:w="941"/>
        <w:gridCol w:w="1795"/>
        <w:gridCol w:w="1373"/>
        <w:gridCol w:w="1654"/>
      </w:tblGrid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8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Verfahrens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Zeitraum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 xml:space="preserve"> Beginn</w:t>
            </w:r>
          </w:p>
        </w:tc>
        <w:tc>
          <w:tcPr>
            <w:tcW w:w="94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Ende</w:t>
            </w:r>
          </w:p>
        </w:tc>
        <w:tc>
          <w:tcPr>
            <w:tcW w:w="179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373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654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98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Untersagung der vollständigen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Übernahme der Inhalte einer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Internetseite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992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17.08.05</w:t>
            </w:r>
          </w:p>
        </w:tc>
        <w:tc>
          <w:tcPr>
            <w:tcW w:w="941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30.10.05</w:t>
            </w:r>
          </w:p>
        </w:tc>
        <w:tc>
          <w:tcPr>
            <w:tcW w:w="179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UrheberR</w:t>
            </w:r>
            <w:proofErr w:type="spellEnd"/>
          </w:p>
        </w:tc>
        <w:tc>
          <w:tcPr>
            <w:tcW w:w="1373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Auswertung einer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Titelschutzrecherche und Beratung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sowie Veröffentlichung einer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Titelschutzanzeige für einen </w:t>
            </w: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Belletristikautor</w:t>
            </w:r>
            <w:proofErr w:type="spellEnd"/>
            <w:r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79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Titelschutz</w:t>
            </w:r>
          </w:p>
        </w:tc>
        <w:tc>
          <w:tcPr>
            <w:tcW w:w="1373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755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759" w:type="dxa"/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Prüfung von Unterlassungsansprüchen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nach § 4 Nr. 9 UWG wegen der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Übernahme einer Produktgestaltung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durch einen Wettbewerber </w:t>
            </w: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41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795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73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54" w:type="dxa"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Nr. 6</w:t>
      </w: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Grundzüge des Mediendienste-, Teledienste und Telekommunikationsrechts, des Rechts der Unterhaltungs- und Kulturveranstaltungen sowie des Rechts der </w:t>
      </w:r>
      <w:r>
        <w:rPr>
          <w:rFonts w:ascii="Century Gothic" w:hAnsi="Century Gothic" w:cs="Century Gothic"/>
          <w:b/>
          <w:bCs/>
          <w:sz w:val="20"/>
          <w:szCs w:val="20"/>
        </w:rPr>
        <w:br/>
        <w:t xml:space="preserve">deutschen und europäischen Kulturförderung, </w:t>
      </w:r>
      <w:r>
        <w:rPr>
          <w:rFonts w:ascii="Century Gothic" w:hAnsi="Century Gothic" w:cs="Century Gothic"/>
          <w:sz w:val="20"/>
          <w:szCs w:val="20"/>
        </w:rPr>
        <w:t>mindestens 1 Fall</w:t>
      </w: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tbl>
      <w:tblPr>
        <w:tblW w:w="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306"/>
        <w:gridCol w:w="3391"/>
        <w:gridCol w:w="1070"/>
        <w:gridCol w:w="1260"/>
        <w:gridCol w:w="1260"/>
        <w:gridCol w:w="1800"/>
        <w:gridCol w:w="1440"/>
        <w:gridCol w:w="1496"/>
      </w:tblGrid>
      <w:tr w:rsidR="00116308" w:rsidTr="00116308">
        <w:tc>
          <w:tcPr>
            <w:tcW w:w="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des Verfahrens</w:t>
            </w:r>
          </w:p>
        </w:tc>
        <w:tc>
          <w:tcPr>
            <w:tcW w:w="1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lastRenderedPageBreak/>
              <w:t>Verfahrens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lastRenderedPageBreak/>
              <w:t xml:space="preserve">Zeitraum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lastRenderedPageBreak/>
              <w:t>Beginn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lastRenderedPageBreak/>
              <w:t>Ende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lastRenderedPageBreak/>
              <w:t>Rechtsgebiet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2" w:right="-5754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Az</w:t>
            </w:r>
            <w:proofErr w:type="spellEnd"/>
          </w:p>
        </w:tc>
      </w:tr>
      <w:tr w:rsidR="00116308" w:rsidTr="00116308">
        <w:tc>
          <w:tcPr>
            <w:tcW w:w="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1</w:t>
            </w:r>
          </w:p>
        </w:tc>
        <w:tc>
          <w:tcPr>
            <w:tcW w:w="1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Aaa</w:t>
            </w:r>
            <w:proofErr w:type="spellEnd"/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./. </w:t>
            </w:r>
            <w:proofErr w:type="spellStart"/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Bbb</w:t>
            </w:r>
            <w:proofErr w:type="spellEnd"/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Vertretung des Inhabers einer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Gemeinschaftsmarke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gegen </w:t>
            </w:r>
            <w:proofErr w:type="spellStart"/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Domaingrabber</w:t>
            </w:r>
            <w:proofErr w:type="spellEnd"/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aus Malta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bezüglich .</w:t>
            </w:r>
            <w:proofErr w:type="spellStart"/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eu</w:t>
            </w:r>
            <w:proofErr w:type="spellEnd"/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-Domain</w:t>
            </w:r>
          </w:p>
        </w:tc>
        <w:tc>
          <w:tcPr>
            <w:tcW w:w="1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erl.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06.04.2006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16.11.2005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TDG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LG Bielefeld</w:t>
            </w:r>
          </w:p>
        </w:tc>
        <w:tc>
          <w:tcPr>
            <w:tcW w:w="1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2" w:right="-5754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11 O 196/05</w:t>
            </w:r>
          </w:p>
        </w:tc>
      </w:tr>
      <w:tr w:rsidR="00116308" w:rsidTr="00116308">
        <w:tc>
          <w:tcPr>
            <w:tcW w:w="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1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Aaa</w:t>
            </w:r>
            <w:proofErr w:type="spellEnd"/>
            <w:r>
              <w:rPr>
                <w:rFonts w:ascii="Century Gothic" w:hAnsi="Century Gothic" w:cs="Century Gothic"/>
                <w:sz w:val="16"/>
                <w:szCs w:val="16"/>
              </w:rPr>
              <w:t>-b</w:t>
            </w: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Gestaltung des Vertragswerks für ein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Onlineportal unter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Beachtung des </w:t>
            </w: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Telediensterechts</w:t>
            </w:r>
            <w:proofErr w:type="spellEnd"/>
          </w:p>
        </w:tc>
        <w:tc>
          <w:tcPr>
            <w:tcW w:w="1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20.11.06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27.11.06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TDG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2" w:right="-5754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Beratung und Vertretung einer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Kirchengemeinde wegen Gestaltung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des Impressums der Internetseite</w:t>
            </w:r>
          </w:p>
        </w:tc>
        <w:tc>
          <w:tcPr>
            <w:tcW w:w="1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2" w:right="-5754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116308" w:rsidTr="00116308">
        <w:tc>
          <w:tcPr>
            <w:tcW w:w="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Beratung eines Konzertveranstalters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zu Rechtsfragen der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Veranstalterhaftung</w:t>
            </w:r>
          </w:p>
        </w:tc>
        <w:tc>
          <w:tcPr>
            <w:tcW w:w="1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2" w:right="-5754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Nr. 7</w:t>
      </w: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b/>
          <w:bCs/>
          <w:sz w:val="20"/>
          <w:szCs w:val="20"/>
        </w:rPr>
      </w:pPr>
      <w:proofErr w:type="spellStart"/>
      <w:r>
        <w:rPr>
          <w:rFonts w:ascii="Century Gothic" w:hAnsi="Century Gothic" w:cs="Century Gothic"/>
          <w:b/>
          <w:bCs/>
          <w:sz w:val="20"/>
          <w:szCs w:val="20"/>
        </w:rPr>
        <w:t>Verfahrenrecht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 xml:space="preserve"> und Besonderheiten des Prozessrechts.</w:t>
      </w:r>
    </w:p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185"/>
        <w:gridCol w:w="3420"/>
        <w:gridCol w:w="1260"/>
        <w:gridCol w:w="1260"/>
        <w:gridCol w:w="1038"/>
        <w:gridCol w:w="2022"/>
        <w:gridCol w:w="1440"/>
        <w:gridCol w:w="1440"/>
      </w:tblGrid>
      <w:tr w:rsidR="00116308" w:rsidTr="00116308"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</w:t>
            </w:r>
          </w:p>
        </w:tc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Art  des Verfahrens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Stand des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Verfahrens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Zeitraum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Beginn</w:t>
            </w:r>
          </w:p>
        </w:tc>
        <w:tc>
          <w:tcPr>
            <w:tcW w:w="1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Ende</w:t>
            </w: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Rechtsgebiet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Gericht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Aktenzeichen</w:t>
            </w:r>
          </w:p>
        </w:tc>
      </w:tr>
      <w:tr w:rsidR="00116308" w:rsidTr="00116308"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Aaa</w:t>
            </w:r>
            <w:proofErr w:type="spellEnd"/>
          </w:p>
        </w:tc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Beratung zur Durchführung eines 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ADR-Schiedsverfahrens bei .</w:t>
            </w:r>
            <w:proofErr w:type="spellStart"/>
            <w:r>
              <w:rPr>
                <w:rFonts w:ascii="Century Gothic" w:hAnsi="Century Gothic" w:cs="Century Gothic"/>
                <w:sz w:val="16"/>
                <w:szCs w:val="16"/>
              </w:rPr>
              <w:t>eu</w:t>
            </w:r>
            <w:proofErr w:type="spellEnd"/>
            <w:r>
              <w:rPr>
                <w:rFonts w:ascii="Century Gothic" w:hAnsi="Century Gothic" w:cs="Century Gothic"/>
                <w:sz w:val="16"/>
                <w:szCs w:val="16"/>
              </w:rPr>
              <w:t>-Domain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vor dem Czech Arbitration Court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erl.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24.04.06</w:t>
            </w:r>
          </w:p>
        </w:tc>
        <w:tc>
          <w:tcPr>
            <w:tcW w:w="1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10.08.06</w:t>
            </w: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Schiedsverfahrensrecht</w:t>
            </w:r>
          </w:p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ADR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116308" w:rsidTr="00116308"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646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16308" w:rsidRDefault="0011630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64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</w:tbl>
    <w:p w:rsidR="00116308" w:rsidRDefault="00116308" w:rsidP="00116308">
      <w:pPr>
        <w:widowControl w:val="0"/>
        <w:autoSpaceDE w:val="0"/>
        <w:autoSpaceDN w:val="0"/>
        <w:adjustRightInd w:val="0"/>
        <w:spacing w:line="360" w:lineRule="auto"/>
        <w:ind w:right="-5646"/>
        <w:rPr>
          <w:rFonts w:ascii="Century Gothic" w:hAnsi="Century Gothic" w:cs="Century Gothic"/>
          <w:sz w:val="20"/>
          <w:szCs w:val="20"/>
        </w:rPr>
      </w:pPr>
    </w:p>
    <w:p w:rsidR="00116308" w:rsidRDefault="00116308" w:rsidP="00116308"/>
    <w:p w:rsidR="00DC6298" w:rsidRDefault="00DC6298">
      <w:bookmarkStart w:id="0" w:name="_GoBack"/>
      <w:bookmarkEnd w:id="0"/>
    </w:p>
    <w:sectPr w:rsidR="00DC6298" w:rsidSect="0011630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08"/>
    <w:rsid w:val="00116308"/>
    <w:rsid w:val="008B7A83"/>
    <w:rsid w:val="00DC6298"/>
    <w:rsid w:val="00E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80E2-244C-4062-8868-02923DA3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630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Rechtsanwaltskammert Oldenburg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Borchers, Sandra</dc:creator>
  <cp:keywords/>
  <dc:description/>
  <cp:lastModifiedBy>Borchers, Sandra</cp:lastModifiedBy>
  <cp:revision>1</cp:revision>
  <dcterms:created xsi:type="dcterms:W3CDTF">2019-05-21T12:58:00Z</dcterms:created>
  <dcterms:modified xsi:type="dcterms:W3CDTF">2019-05-21T12:59:00Z</dcterms:modified>
</cp:coreProperties>
</file>